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3A42" w:rsidRDefault="00E03A42" w:rsidP="00E03A4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Exploration, Encounter, and/or Exchange</w:t>
      </w:r>
    </w:p>
    <w:p w:rsidR="00E03A42" w:rsidRDefault="00E03A42">
      <w:pPr>
        <w:jc w:val="center"/>
        <w:rPr>
          <w:b/>
          <w:u w:val="single"/>
        </w:rPr>
      </w:pPr>
    </w:p>
    <w:p w:rsidR="00C7701D" w:rsidRDefault="00E03A42">
      <w:pPr>
        <w:jc w:val="center"/>
      </w:pPr>
      <w:r>
        <w:rPr>
          <w:b/>
          <w:u w:val="single"/>
        </w:rPr>
        <w:t>Big Ideas:</w:t>
      </w:r>
    </w:p>
    <w:p w:rsidR="00C7701D" w:rsidRDefault="00E03A42">
      <w:pPr>
        <w:jc w:val="center"/>
      </w:pPr>
      <w:r>
        <w:t>Environment</w:t>
      </w:r>
    </w:p>
    <w:p w:rsidR="00C7701D" w:rsidRDefault="00E03A42">
      <w:pPr>
        <w:jc w:val="center"/>
      </w:pPr>
      <w:r>
        <w:t>Science</w:t>
      </w:r>
    </w:p>
    <w:p w:rsidR="00C7701D" w:rsidRDefault="00E03A42">
      <w:pPr>
        <w:jc w:val="center"/>
      </w:pPr>
      <w:r>
        <w:t>Medicine</w:t>
      </w:r>
    </w:p>
    <w:p w:rsidR="00C7701D" w:rsidRDefault="00E03A42">
      <w:pPr>
        <w:jc w:val="center"/>
      </w:pPr>
      <w:r>
        <w:t>Sports</w:t>
      </w:r>
    </w:p>
    <w:p w:rsidR="00C7701D" w:rsidRDefault="00E03A42">
      <w:pPr>
        <w:jc w:val="center"/>
      </w:pPr>
      <w:r>
        <w:t>Discoveries</w:t>
      </w:r>
      <w:bookmarkStart w:id="0" w:name="_GoBack"/>
      <w:bookmarkEnd w:id="0"/>
    </w:p>
    <w:p w:rsidR="00C7701D" w:rsidRDefault="00E03A42">
      <w:pPr>
        <w:jc w:val="center"/>
      </w:pPr>
      <w:r>
        <w:t>Pop culture</w:t>
      </w:r>
    </w:p>
    <w:p w:rsidR="00C7701D" w:rsidRDefault="00E03A42">
      <w:pPr>
        <w:jc w:val="center"/>
      </w:pPr>
      <w:r>
        <w:t>Music</w:t>
      </w:r>
    </w:p>
    <w:p w:rsidR="00C7701D" w:rsidRDefault="00E03A42">
      <w:pPr>
        <w:jc w:val="center"/>
      </w:pPr>
      <w:r>
        <w:t>Art</w:t>
      </w:r>
    </w:p>
    <w:p w:rsidR="00C7701D" w:rsidRDefault="00E03A42">
      <w:pPr>
        <w:jc w:val="center"/>
      </w:pPr>
      <w:r>
        <w:t>Travel</w:t>
      </w:r>
    </w:p>
    <w:p w:rsidR="00C7701D" w:rsidRDefault="00E03A42">
      <w:pPr>
        <w:jc w:val="center"/>
      </w:pPr>
      <w:r>
        <w:t>Explorers</w:t>
      </w:r>
    </w:p>
    <w:p w:rsidR="00C7701D" w:rsidRDefault="00E03A42">
      <w:pPr>
        <w:jc w:val="center"/>
      </w:pPr>
      <w:r>
        <w:t>Space</w:t>
      </w:r>
    </w:p>
    <w:p w:rsidR="00C7701D" w:rsidRDefault="00E03A42">
      <w:pPr>
        <w:jc w:val="center"/>
      </w:pPr>
      <w:r>
        <w:t>Native American History</w:t>
      </w:r>
    </w:p>
    <w:p w:rsidR="00C7701D" w:rsidRDefault="00E03A42">
      <w:pPr>
        <w:jc w:val="center"/>
      </w:pPr>
      <w:r>
        <w:t>Black History</w:t>
      </w:r>
    </w:p>
    <w:p w:rsidR="00C7701D" w:rsidRDefault="00E03A42">
      <w:pPr>
        <w:jc w:val="center"/>
      </w:pPr>
      <w:r>
        <w:t>Immigration</w:t>
      </w:r>
    </w:p>
    <w:p w:rsidR="00C7701D" w:rsidRDefault="00E03A42">
      <w:pPr>
        <w:jc w:val="center"/>
      </w:pPr>
      <w:r>
        <w:t>Religion</w:t>
      </w:r>
    </w:p>
    <w:p w:rsidR="00C7701D" w:rsidRDefault="00E03A42">
      <w:pPr>
        <w:jc w:val="center"/>
      </w:pPr>
      <w:r>
        <w:t>Food</w:t>
      </w:r>
    </w:p>
    <w:p w:rsidR="00C7701D" w:rsidRDefault="00E03A42">
      <w:pPr>
        <w:jc w:val="center"/>
      </w:pPr>
      <w:r>
        <w:t>Technology</w:t>
      </w:r>
    </w:p>
    <w:p w:rsidR="00C7701D" w:rsidRDefault="00C7701D"/>
    <w:p w:rsidR="00C7701D" w:rsidRDefault="00C7701D"/>
    <w:p w:rsidR="00C7701D" w:rsidRDefault="00E03A42">
      <w:r>
        <w:rPr>
          <w:b/>
          <w:u w:val="single"/>
        </w:rPr>
        <w:t>Topic ideas: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Early American settlements (Jamestown, Plymouth)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Pilgrims arriving in America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Thanksgiving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Columbian Exchange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proofErr w:type="spellStart"/>
      <w:r>
        <w:t>Metacom’s</w:t>
      </w:r>
      <w:proofErr w:type="spellEnd"/>
      <w:r>
        <w:t xml:space="preserve"> War 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Roger Williams and Rhode Island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Daniel Boone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Robert Gray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The middle passage (slave ships)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Slave communities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The Enlightenment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 xml:space="preserve">Immigration 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The Great Awakening (religious revival)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Pocahontas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American Settlement of Texas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Henry Ford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Manhattan Project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Oregon Trail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Los Angeles Aqueduct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Ellis Island, Angel Island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The underground railroad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lastRenderedPageBreak/>
        <w:t>Industrial Revolution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The trail of tears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Wounded Knee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Native American reservations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Mormonism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 xml:space="preserve">Abolitionists 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The mafia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Jazz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Imperialism (Spanish American War)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Purchase of Alaska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Manifest Destiny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Creation of National Parks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Sierra Club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Harlem Renaissance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Sand Creek Massacre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Gold Rush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The Dawes Act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The Cattle Drives (The Long Drive)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Chinese Exclusion Act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James Naismith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Title IX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Video games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proofErr w:type="spellStart"/>
      <w:r>
        <w:t>Sciency</w:t>
      </w:r>
      <w:proofErr w:type="spellEnd"/>
      <w:r>
        <w:t xml:space="preserve"> stuff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Using music to influence opinion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Radio and Television to exchange ideas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The Great Depression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DNA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Developments in Psychology (Freud)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International Space Station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Disease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Railroads/ canal</w:t>
      </w:r>
      <w:r>
        <w:t>s/ interstates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Kitchen Debates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Andrew Carnegie and his Steel Empire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Rockefeller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Apollo 13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19th Amendment - exploring new methods of protest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Roanoke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 xml:space="preserve">Nina, </w:t>
      </w:r>
      <w:proofErr w:type="spellStart"/>
      <w:r>
        <w:t>Pinta</w:t>
      </w:r>
      <w:proofErr w:type="spellEnd"/>
      <w:r>
        <w:t>, Santa Maria, Mayflower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Monroe Doctrine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Arms Race with Russia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Cold War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Pop Art - consumerism and culture</w:t>
      </w:r>
    </w:p>
    <w:p w:rsidR="00C7701D" w:rsidRDefault="00E03A42">
      <w:pPr>
        <w:numPr>
          <w:ilvl w:val="0"/>
          <w:numId w:val="1"/>
        </w:numPr>
        <w:ind w:hanging="360"/>
        <w:contextualSpacing/>
      </w:pPr>
      <w:r>
        <w:t>Fast food restaurants</w:t>
      </w:r>
    </w:p>
    <w:p w:rsidR="00C7701D" w:rsidRDefault="00C7701D"/>
    <w:sectPr w:rsidR="00C770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37697"/>
    <w:multiLevelType w:val="multilevel"/>
    <w:tmpl w:val="917E0D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701D"/>
    <w:rsid w:val="00C7701D"/>
    <w:rsid w:val="00E0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E0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E0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2</cp:revision>
  <dcterms:created xsi:type="dcterms:W3CDTF">2016-01-05T20:00:00Z</dcterms:created>
  <dcterms:modified xsi:type="dcterms:W3CDTF">2016-01-05T20:00:00Z</dcterms:modified>
</cp:coreProperties>
</file>